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r>
        <w:rPr>
          <w:rFonts w:hint="eastAsia" w:ascii="微软雅黑" w:hAnsi="微软雅黑" w:eastAsia="微软雅黑" w:cs="微软雅黑"/>
          <w:b/>
          <w:i w:val="0"/>
          <w:caps w:val="0"/>
          <w:color w:val="0C826A"/>
          <w:spacing w:val="0"/>
          <w:sz w:val="36"/>
          <w:szCs w:val="36"/>
          <w:shd w:val="clear" w:fill="FFFFFF"/>
        </w:rPr>
        <w:t>土壤渗透仪</w:t>
      </w:r>
      <w:bookmarkStart w:id="0" w:name="_GoBack"/>
      <w:r>
        <w:rPr>
          <w:rFonts w:hint="eastAsia" w:ascii="微软雅黑" w:hAnsi="微软雅黑" w:eastAsia="微软雅黑" w:cs="微软雅黑"/>
          <w:b/>
          <w:i w:val="0"/>
          <w:caps w:val="0"/>
          <w:color w:val="0C826A"/>
          <w:spacing w:val="0"/>
          <w:sz w:val="36"/>
          <w:szCs w:val="36"/>
          <w:shd w:val="clear" w:fill="FFFFFF"/>
        </w:rPr>
        <w:t>JC-ST</w:t>
      </w:r>
      <w:bookmarkEnd w:id="0"/>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3645" cy="1607820"/>
            <wp:effectExtent l="0" t="0" r="1905" b="11430"/>
            <wp:docPr id="14" name="图片 14" descr="C:\Users\Administrator\Desktop\cod101\1550816897.png155081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550816897.png1550816897"/>
                    <pic:cNvPicPr>
                      <a:picLocks noChangeAspect="1"/>
                    </pic:cNvPicPr>
                  </pic:nvPicPr>
                  <pic:blipFill>
                    <a:blip r:embed="rId10"/>
                    <a:srcRect/>
                    <a:stretch>
                      <a:fillRect/>
                    </a:stretch>
                  </pic:blipFill>
                  <pic:spPr>
                    <a:xfrm>
                      <a:off x="0" y="0"/>
                      <a:ext cx="2493645" cy="1607820"/>
                    </a:xfrm>
                    <a:prstGeom prst="rect">
                      <a:avLst/>
                    </a:prstGeom>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ST土壤渗透仪是根据我国建筑行业施工特点和有关技术规范研制的专业化仪器，可靠性好、使用范围广、宽温操作环境、操作简单。主要用于建筑、建材、水利、电力、冶金、石化、港口、道桥、市政等基本建设工程。</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1、试样尺寸：φ61.8mm。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2、高：40mm（30平方厘米）。</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3、仪器外形尺寸：φ118（管咀除外）。</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4、高度约：155mm。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5、仪器净重约：3.5kg。</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JC-ST可供测定粘质土在变水头下渗透试验。操作简单，实用性强。</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945B"/>
    <w:multiLevelType w:val="singleLevel"/>
    <w:tmpl w:val="228294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CB5522D"/>
    <w:rsid w:val="1E8E1D5C"/>
    <w:rsid w:val="204047D9"/>
    <w:rsid w:val="22C56A06"/>
    <w:rsid w:val="22CE3408"/>
    <w:rsid w:val="251F6D09"/>
    <w:rsid w:val="25AA76C3"/>
    <w:rsid w:val="2996185D"/>
    <w:rsid w:val="2B5434B0"/>
    <w:rsid w:val="2D274C00"/>
    <w:rsid w:val="342226E9"/>
    <w:rsid w:val="37716D1B"/>
    <w:rsid w:val="38C14B71"/>
    <w:rsid w:val="3E295531"/>
    <w:rsid w:val="40C3615C"/>
    <w:rsid w:val="417620C0"/>
    <w:rsid w:val="45475EEF"/>
    <w:rsid w:val="46716EB1"/>
    <w:rsid w:val="4723416C"/>
    <w:rsid w:val="4BC2275E"/>
    <w:rsid w:val="4E2E4DFB"/>
    <w:rsid w:val="4F91277F"/>
    <w:rsid w:val="502F19F8"/>
    <w:rsid w:val="54365B83"/>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2020-03-28T03:23:22Z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