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B8671"/>
          <w:spacing w:val="0"/>
          <w:sz w:val="44"/>
          <w:szCs w:val="44"/>
          <w:shd w:val="clear" w:fill="F0F0F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B8671"/>
          <w:spacing w:val="0"/>
          <w:sz w:val="44"/>
          <w:szCs w:val="44"/>
          <w:shd w:val="clear" w:fill="F0F0F0"/>
        </w:rPr>
        <w:t>快检试剂包(含常见土壤重金属快检)JC-ZJS06</w:t>
      </w:r>
    </w:p>
    <w:p>
      <w:pPr>
        <w:shd w:val="clear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B8671"/>
          <w:spacing w:val="0"/>
          <w:sz w:val="44"/>
          <w:szCs w:val="44"/>
          <w:shd w:val="clear" w:fill="F0F0F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一、产品介绍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快检试剂包(含常见土壤重金属快检)为我司根据生态环境部印发《生态环境保护综合行政执法装备标准化建设指导标准(2020年版)》的通知(环办执法(2020)35号而针对性研发，符合标准里各项指标和参数要求，满足执法装备的现代化建设，广泛应用于各省市区县生态环境保护局，实现对污染现场的快速检测。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二、检测项目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土壤重金属项目: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标配:铅、铬、镉、汞、砷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可选配:锰、镍、铜、铁、锌、镁、硫、硅、钼、钙、硼等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三、功能特点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1、外观采用便携式铝合金箱体，坚固耐用，主机、试剂、耗材、器皿、设备，一箱打包，满足现场作业;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2、可以满足对土壤重金属项目进行快速检测，一机多用;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3、主机检测光源采用低功耗冷光源，具备光强稳定技术，使用寿命达 10 万小时以上;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4、系统引导式操作，轻松掌握检测流程;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5、应用电流电压稳定调节技术和比色皿误差消除技术，多种技术的添加来减少检测过程中的系统性误差，提高测量精度。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6、快检试剂包采用进口原材料和高质量试剂配置而成，稳定可靠，操作简单，可增减项目。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四、技术参数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1、重复性误差:&lt;0.02%</w:t>
      </w:r>
      <w:bookmarkStart w:id="0" w:name="_GoBack"/>
      <w:bookmarkEnd w:id="0"/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2、线性误差:≤0.1%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3、波长精度:≤2nm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4、光电流稳定性:3 分钟内透光度变化&lt;1.5%(或吸光度 0.007)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5、电压变动稳定性:透光度变化&lt;1.5%(或吸光度 0.007)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6、显示屏:≥2.6寸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7、光学系统:单通道四光路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8、功率:≤5W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五、产品配置</w:t>
      </w:r>
    </w:p>
    <w:p>
      <w:pPr>
        <w:shd w:val="clear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土</w:t>
      </w:r>
      <w:r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  <w:t>壤重金属快检主机、土壤重金属(铅铬镉砷汞)试剂盒、比色皿、电子天平、吸管、洗瓶、称样勺、滤纸、量筒、浸提瓶、试管、电源适配器、说明书、合格证、保修卡。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OGU4YWFhNjQwOGEyZmE3OWJjNTg3NWRmZmE4ODMifQ=="/>
  </w:docVars>
  <w:rsids>
    <w:rsidRoot w:val="46716EB1"/>
    <w:rsid w:val="004D5D9C"/>
    <w:rsid w:val="00F233D2"/>
    <w:rsid w:val="02156E70"/>
    <w:rsid w:val="03DA2448"/>
    <w:rsid w:val="04EB1124"/>
    <w:rsid w:val="06E44FA3"/>
    <w:rsid w:val="0A00504C"/>
    <w:rsid w:val="0A0461D1"/>
    <w:rsid w:val="0B05699A"/>
    <w:rsid w:val="113F34FB"/>
    <w:rsid w:val="11BA6177"/>
    <w:rsid w:val="14B5501D"/>
    <w:rsid w:val="18C104DD"/>
    <w:rsid w:val="1E8E1D5C"/>
    <w:rsid w:val="204047D9"/>
    <w:rsid w:val="21B86342"/>
    <w:rsid w:val="230C0662"/>
    <w:rsid w:val="24905193"/>
    <w:rsid w:val="251F6D09"/>
    <w:rsid w:val="25297E96"/>
    <w:rsid w:val="25B65147"/>
    <w:rsid w:val="2930732A"/>
    <w:rsid w:val="2A5B759A"/>
    <w:rsid w:val="2B427B32"/>
    <w:rsid w:val="2C5067BD"/>
    <w:rsid w:val="342226E9"/>
    <w:rsid w:val="35E26C00"/>
    <w:rsid w:val="37716D1B"/>
    <w:rsid w:val="38C14B71"/>
    <w:rsid w:val="3C665050"/>
    <w:rsid w:val="3CC35E13"/>
    <w:rsid w:val="3D207C39"/>
    <w:rsid w:val="40C3615C"/>
    <w:rsid w:val="417620C0"/>
    <w:rsid w:val="42E365F4"/>
    <w:rsid w:val="45475EEF"/>
    <w:rsid w:val="45AB4AF4"/>
    <w:rsid w:val="46716EB1"/>
    <w:rsid w:val="472E509C"/>
    <w:rsid w:val="47D02379"/>
    <w:rsid w:val="483C438B"/>
    <w:rsid w:val="48694DB2"/>
    <w:rsid w:val="4A3C534C"/>
    <w:rsid w:val="4BC2275E"/>
    <w:rsid w:val="4E2E4DFB"/>
    <w:rsid w:val="4F91277F"/>
    <w:rsid w:val="502F19F8"/>
    <w:rsid w:val="549D67EF"/>
    <w:rsid w:val="54D97162"/>
    <w:rsid w:val="55744786"/>
    <w:rsid w:val="56D7462F"/>
    <w:rsid w:val="58BD243F"/>
    <w:rsid w:val="6255577B"/>
    <w:rsid w:val="695E144A"/>
    <w:rsid w:val="6A240944"/>
    <w:rsid w:val="6A6A56A5"/>
    <w:rsid w:val="6AB20F67"/>
    <w:rsid w:val="6D494FEA"/>
    <w:rsid w:val="6DED57D9"/>
    <w:rsid w:val="6E3E5F4A"/>
    <w:rsid w:val="6E937D8A"/>
    <w:rsid w:val="733D1C5A"/>
    <w:rsid w:val="74FB6288"/>
    <w:rsid w:val="75EB42CE"/>
    <w:rsid w:val="766C3FDC"/>
    <w:rsid w:val="76955BF8"/>
    <w:rsid w:val="777A5C48"/>
    <w:rsid w:val="7AA33437"/>
    <w:rsid w:val="7C444F3D"/>
    <w:rsid w:val="7DD25922"/>
    <w:rsid w:val="7F3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696</Characters>
  <Lines>0</Lines>
  <Paragraphs>0</Paragraphs>
  <TotalTime>11</TotalTime>
  <ScaleCrop>false</ScaleCrop>
  <LinksUpToDate>false</LinksUpToDate>
  <CharactersWithSpaces>703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2021-11-08T01:28:00Z</cp:lastPrinted>
  <dcterms:modified xsi:type="dcterms:W3CDTF">2023-11-15T06:14:37Z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BA78228C4A1940CB9CD49F777B8F2755</vt:lpwstr>
  </property>
</Properties>
</file>