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8"/>
          <w:szCs w:val="48"/>
          <w:lang w:val="en-US" w:eastAsia="zh-CN"/>
        </w:rPr>
      </w:pPr>
      <w:bookmarkStart w:id="0" w:name="_GoBack"/>
      <w:r>
        <w:rPr>
          <w:rFonts w:hint="eastAsia"/>
          <w:b/>
          <w:bCs/>
          <w:sz w:val="48"/>
          <w:szCs w:val="48"/>
          <w:lang w:val="en-US" w:eastAsia="zh-CN"/>
        </w:rPr>
        <w:t>一体化食品安全检测仪JC-KB系列</w:t>
      </w:r>
      <w:bookmarkEnd w:id="0"/>
      <w:r>
        <w:rPr>
          <w:rFonts w:hint="eastAsia"/>
          <w:b/>
          <w:bCs/>
          <w:sz w:val="48"/>
          <w:szCs w:val="48"/>
          <w:lang w:val="en-US" w:eastAsia="zh-CN"/>
        </w:rPr>
        <w:t xml:space="preserve"> </w:t>
      </w:r>
      <w:r>
        <w:rPr>
          <w:rFonts w:hint="eastAsia"/>
          <w:b/>
          <w:bCs/>
          <w:sz w:val="48"/>
          <w:szCs w:val="48"/>
          <w:lang w:val="en-US" w:eastAsia="zh-CN"/>
        </w:rPr>
        <w:drawing>
          <wp:inline distT="0" distB="0" distL="114300" distR="114300">
            <wp:extent cx="2954020" cy="3309620"/>
            <wp:effectExtent l="0" t="0" r="17780" b="5080"/>
            <wp:docPr id="3" name="图片 3" descr="af4c6cf805e441f8150168085c24f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f4c6cf805e441f8150168085c24f3a"/>
                    <pic:cNvPicPr>
                      <a:picLocks noChangeAspect="1"/>
                    </pic:cNvPicPr>
                  </pic:nvPicPr>
                  <pic:blipFill>
                    <a:blip r:embed="rId12"/>
                    <a:stretch>
                      <a:fillRect/>
                    </a:stretch>
                  </pic:blipFill>
                  <pic:spPr>
                    <a:xfrm>
                      <a:off x="0" y="0"/>
                      <a:ext cx="2954020" cy="3309620"/>
                    </a:xfrm>
                    <a:prstGeom prst="rect">
                      <a:avLst/>
                    </a:prstGeom>
                  </pic:spPr>
                </pic:pic>
              </a:graphicData>
            </a:graphic>
          </wp:inline>
        </w:drawing>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检测项目</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食品添加剂：甲醛、吊白块、二氧化硫、亚硝酸盐、过氧化氢、明矾、苏丹红、罂粟壳、过氧化苯甲酰等</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重金属类：汞、砷、镉、铅等</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防腐剂类：山梨酸钾、苯甲酸钠等</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色素类：日落黄、胭脂红、亮蓝等</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蜂蜜项目：果糖葡萄糖、蔗糖、羟甲基糠醛、蜂蜜水分、淀粉、抗生素等</w:t>
      </w:r>
    </w:p>
    <w:p>
      <w:pPr>
        <w:rPr>
          <w:rFonts w:hint="eastAsia" w:ascii="宋体" w:hAnsi="宋体" w:eastAsia="宋体" w:cs="宋体"/>
          <w:sz w:val="28"/>
          <w:szCs w:val="28"/>
        </w:rPr>
      </w:pPr>
      <w:r>
        <w:rPr>
          <w:rFonts w:hint="eastAsia" w:ascii="宋体" w:hAnsi="宋体" w:eastAsia="宋体" w:cs="宋体"/>
          <w:sz w:val="28"/>
          <w:szCs w:val="28"/>
        </w:rPr>
        <w:t>兽药残留类：盐酸克伦特罗、莱克多巴胺、沙丁胺醇等畜产品、水产品、蜂蜜、牛奶、饲料中的各种激素和药物残留检测；</w:t>
      </w:r>
    </w:p>
    <w:p>
      <w:pPr>
        <w:rPr>
          <w:rFonts w:hint="eastAsia" w:ascii="宋体" w:hAnsi="宋体" w:eastAsia="宋体" w:cs="宋体"/>
          <w:sz w:val="28"/>
          <w:szCs w:val="28"/>
        </w:rPr>
      </w:pPr>
      <w:r>
        <w:rPr>
          <w:rFonts w:hint="eastAsia" w:ascii="宋体" w:hAnsi="宋体" w:eastAsia="宋体" w:cs="宋体"/>
          <w:sz w:val="28"/>
          <w:szCs w:val="28"/>
        </w:rPr>
        <w:t>抗生素类：氯霉素、</w:t>
      </w:r>
      <w:r>
        <w:rPr>
          <w:rFonts w:hint="eastAsia" w:ascii="宋体" w:hAnsi="宋体" w:eastAsia="宋体" w:cs="宋体"/>
          <w:sz w:val="28"/>
          <w:szCs w:val="28"/>
          <w:lang w:val="en-US" w:eastAsia="zh-CN"/>
        </w:rPr>
        <w:t>呋喃它酮、呋喃西林、</w:t>
      </w:r>
      <w:r>
        <w:rPr>
          <w:rFonts w:hint="eastAsia" w:ascii="宋体" w:hAnsi="宋体" w:eastAsia="宋体" w:cs="宋体"/>
          <w:sz w:val="28"/>
          <w:szCs w:val="28"/>
        </w:rPr>
        <w:t>四环素类、链霉素、庆大霉素、恩诺沙星、磺胺等；</w:t>
      </w:r>
    </w:p>
    <w:p>
      <w:pPr>
        <w:rPr>
          <w:rFonts w:hint="eastAsia" w:ascii="宋体" w:hAnsi="宋体" w:eastAsia="宋体" w:cs="宋体"/>
          <w:sz w:val="28"/>
          <w:szCs w:val="28"/>
        </w:rPr>
      </w:pPr>
      <w:r>
        <w:rPr>
          <w:rFonts w:hint="eastAsia" w:ascii="宋体" w:hAnsi="宋体" w:eastAsia="宋体" w:cs="宋体"/>
          <w:sz w:val="28"/>
          <w:szCs w:val="28"/>
        </w:rPr>
        <w:t>真菌毒素类：黄曲霉毒素B1、黄曲霉毒素M1、赭曲霉毒素A及其它真菌毒素类；</w:t>
      </w:r>
    </w:p>
    <w:p>
      <w:pPr>
        <w:rPr>
          <w:rFonts w:hint="eastAsia" w:ascii="宋体" w:hAnsi="宋体" w:eastAsia="宋体" w:cs="宋体"/>
          <w:sz w:val="28"/>
          <w:szCs w:val="28"/>
        </w:rPr>
      </w:pPr>
      <w:r>
        <w:rPr>
          <w:rFonts w:hint="eastAsia" w:ascii="宋体" w:hAnsi="宋体" w:eastAsia="宋体" w:cs="宋体"/>
          <w:sz w:val="28"/>
          <w:szCs w:val="28"/>
        </w:rPr>
        <w:t>其他项目类：</w:t>
      </w:r>
      <w:r>
        <w:rPr>
          <w:rFonts w:hint="eastAsia" w:ascii="宋体" w:hAnsi="宋体" w:eastAsia="宋体" w:cs="宋体"/>
          <w:sz w:val="28"/>
          <w:szCs w:val="28"/>
          <w:lang w:val="en-US" w:eastAsia="zh-CN"/>
        </w:rPr>
        <w:t>食用油酸价、过氧化值、挥发性盐基氮、细菌毒素、组胺、</w:t>
      </w:r>
      <w:r>
        <w:rPr>
          <w:rFonts w:hint="eastAsia" w:ascii="宋体" w:hAnsi="宋体" w:eastAsia="宋体" w:cs="宋体"/>
          <w:sz w:val="28"/>
          <w:szCs w:val="28"/>
        </w:rPr>
        <w:t>农药残留</w:t>
      </w:r>
      <w:r>
        <w:rPr>
          <w:rFonts w:hint="eastAsia" w:ascii="宋体" w:hAnsi="宋体" w:eastAsia="宋体" w:cs="宋体"/>
          <w:sz w:val="28"/>
          <w:szCs w:val="28"/>
          <w:lang w:val="en-US" w:eastAsia="zh-CN"/>
        </w:rPr>
        <w:t>等</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1、仪器自带工作软件系统（仪器工作站软件），采用先进开源智能android软件作为操作系统，具备检验任务管理、任务批量导入导出（支持Excel、CSV、TXT等格式）、搜索查询及统计、工作量统计分析等功能，可随时按检测日期和检测编号查阅、删除存储测量数据。。</w:t>
      </w:r>
    </w:p>
    <w:p>
      <w:pPr>
        <w:rPr>
          <w:rFonts w:hint="eastAsia" w:ascii="宋体" w:hAnsi="宋体" w:eastAsia="宋体" w:cs="宋体"/>
          <w:sz w:val="28"/>
          <w:szCs w:val="28"/>
        </w:rPr>
      </w:pPr>
      <w:r>
        <w:rPr>
          <w:rFonts w:hint="eastAsia" w:ascii="宋体" w:hAnsi="宋体" w:eastAsia="宋体" w:cs="宋体"/>
          <w:sz w:val="28"/>
          <w:szCs w:val="28"/>
        </w:rPr>
        <w:t>2、智能化程度高，仪器具有自检功能：具有开机自检和调零功能，具有自动检测重复性功能。</w:t>
      </w:r>
    </w:p>
    <w:p>
      <w:pPr>
        <w:rPr>
          <w:rFonts w:hint="eastAsia" w:ascii="宋体" w:hAnsi="宋体" w:eastAsia="宋体" w:cs="宋体"/>
          <w:sz w:val="28"/>
          <w:szCs w:val="28"/>
        </w:rPr>
      </w:pPr>
      <w:r>
        <w:rPr>
          <w:rFonts w:hint="eastAsia" w:ascii="宋体" w:hAnsi="宋体" w:eastAsia="宋体" w:cs="宋体"/>
          <w:sz w:val="28"/>
          <w:szCs w:val="28"/>
        </w:rPr>
        <w:t>★3、打印机采用高速热敏打印，可选择手动打印或者自动打印，打印格式为检测人姓名、吸光度值、检测时间、样品名称、检测单位、被检单位、联系方式及结果判定等，蓝牙外联不干胶合格证打印机，也可链接外接打印机打印A4检测报告。（需提供产品功能截图佐证）</w:t>
      </w:r>
    </w:p>
    <w:p>
      <w:pPr>
        <w:rPr>
          <w:rFonts w:hint="eastAsia" w:ascii="宋体" w:hAnsi="宋体" w:eastAsia="宋体" w:cs="宋体"/>
          <w:sz w:val="28"/>
          <w:szCs w:val="28"/>
        </w:rPr>
      </w:pPr>
      <w:r>
        <w:rPr>
          <w:rFonts w:hint="eastAsia" w:ascii="宋体" w:hAnsi="宋体" w:eastAsia="宋体" w:cs="宋体"/>
          <w:sz w:val="28"/>
          <w:szCs w:val="28"/>
        </w:rPr>
        <w:t>4、仪器具有wifi联网上传、蓝牙、4G联网传输、GPRS无线远传、网线连接功能，数据无线上传支食品安全监管系统。</w:t>
      </w:r>
    </w:p>
    <w:p>
      <w:pPr>
        <w:rPr>
          <w:rFonts w:hint="eastAsia" w:ascii="宋体" w:hAnsi="宋体" w:eastAsia="宋体" w:cs="宋体"/>
          <w:sz w:val="28"/>
          <w:szCs w:val="28"/>
        </w:rPr>
      </w:pPr>
      <w:r>
        <w:rPr>
          <w:rFonts w:hint="eastAsia" w:ascii="宋体" w:hAnsi="宋体" w:eastAsia="宋体" w:cs="宋体"/>
          <w:sz w:val="28"/>
          <w:szCs w:val="28"/>
        </w:rPr>
        <w:t>5、仪器</w:t>
      </w:r>
      <w:r>
        <w:rPr>
          <w:rFonts w:hint="eastAsia" w:ascii="宋体" w:hAnsi="宋体" w:eastAsia="宋体" w:cs="宋体"/>
          <w:sz w:val="28"/>
          <w:szCs w:val="28"/>
          <w:lang w:val="en-US" w:eastAsia="zh-CN"/>
        </w:rPr>
        <w:t>具备无线数据传输功能</w:t>
      </w:r>
      <w:r>
        <w:rPr>
          <w:rFonts w:hint="eastAsia" w:ascii="宋体" w:hAnsi="宋体" w:eastAsia="宋体" w:cs="宋体"/>
          <w:sz w:val="28"/>
          <w:szCs w:val="28"/>
        </w:rPr>
        <w:t>，数据可局域网和互联网数据上传，检测结果直接传至食品安全监管平台。进行区域食品安全监管及大数据分析处理与数据统计，检测区域食品安全长短期动态，达到食品安全问题预估、预警。</w:t>
      </w:r>
    </w:p>
    <w:p>
      <w:pPr>
        <w:rPr>
          <w:rFonts w:hint="eastAsia" w:ascii="宋体" w:hAnsi="宋体" w:eastAsia="宋体" w:cs="宋体"/>
          <w:sz w:val="28"/>
          <w:szCs w:val="28"/>
        </w:rPr>
      </w:pPr>
      <w:r>
        <w:rPr>
          <w:rFonts w:hint="eastAsia" w:ascii="宋体" w:hAnsi="宋体" w:eastAsia="宋体" w:cs="宋体"/>
          <w:sz w:val="28"/>
          <w:szCs w:val="28"/>
        </w:rPr>
        <w:t>6、检测通道：</w:t>
      </w:r>
      <w:r>
        <w:rPr>
          <w:rFonts w:hint="eastAsia" w:ascii="宋体" w:hAnsi="宋体" w:eastAsia="宋体" w:cs="宋体"/>
          <w:sz w:val="28"/>
          <w:szCs w:val="28"/>
          <w:lang w:val="en-US" w:eastAsia="zh-CN"/>
        </w:rPr>
        <w:t>24/3</w:t>
      </w:r>
      <w:r>
        <w:rPr>
          <w:rFonts w:hint="eastAsia" w:ascii="宋体" w:hAnsi="宋体" w:eastAsia="宋体" w:cs="宋体"/>
          <w:sz w:val="28"/>
          <w:szCs w:val="28"/>
        </w:rPr>
        <w:t>2个检测通道，可以同时测试多个样品，循环检测，即放即检，每个样品由程序控制分别独立工作，不会互相干扰，能分别关闭和打开每个通道，并对使用中的通道属性和样品信息进行编辑。</w:t>
      </w:r>
    </w:p>
    <w:p>
      <w:pPr>
        <w:rPr>
          <w:rFonts w:hint="eastAsia" w:ascii="宋体" w:hAnsi="宋体" w:eastAsia="宋体" w:cs="宋体"/>
          <w:sz w:val="28"/>
          <w:szCs w:val="28"/>
        </w:rPr>
      </w:pPr>
      <w:r>
        <w:rPr>
          <w:rFonts w:hint="eastAsia" w:ascii="宋体" w:hAnsi="宋体" w:eastAsia="宋体" w:cs="宋体"/>
          <w:sz w:val="28"/>
          <w:szCs w:val="28"/>
        </w:rPr>
        <w:t>7、多模块整合一体化设计：分光光度</w:t>
      </w:r>
      <w:r>
        <w:rPr>
          <w:rFonts w:hint="eastAsia" w:ascii="宋体" w:hAnsi="宋体" w:eastAsia="宋体" w:cs="宋体"/>
          <w:sz w:val="28"/>
          <w:szCs w:val="28"/>
          <w:lang w:val="en-US" w:eastAsia="zh-CN"/>
        </w:rPr>
        <w:t>模块</w:t>
      </w:r>
      <w:r>
        <w:rPr>
          <w:rFonts w:hint="eastAsia" w:ascii="宋体" w:hAnsi="宋体" w:eastAsia="宋体" w:cs="宋体"/>
          <w:sz w:val="28"/>
          <w:szCs w:val="28"/>
        </w:rPr>
        <w:t>、胶体金模块、重金属模块、</w:t>
      </w:r>
      <w:r>
        <w:rPr>
          <w:rFonts w:hint="eastAsia" w:ascii="宋体" w:hAnsi="宋体" w:eastAsia="宋体" w:cs="宋体"/>
          <w:sz w:val="28"/>
          <w:szCs w:val="28"/>
          <w:lang w:val="en-US" w:eastAsia="zh-CN"/>
        </w:rPr>
        <w:t>食品安全模块</w:t>
      </w:r>
      <w:r>
        <w:rPr>
          <w:rFonts w:hint="eastAsia" w:ascii="宋体" w:hAnsi="宋体" w:eastAsia="宋体" w:cs="宋体"/>
          <w:sz w:val="28"/>
          <w:szCs w:val="28"/>
        </w:rPr>
        <w:t xml:space="preserve">、农药残留检测模块、食品添加模块等。 </w:t>
      </w:r>
    </w:p>
    <w:p>
      <w:pPr>
        <w:rPr>
          <w:rFonts w:hint="eastAsia" w:ascii="宋体" w:hAnsi="宋体" w:eastAsia="宋体" w:cs="宋体"/>
          <w:sz w:val="28"/>
          <w:szCs w:val="28"/>
        </w:rPr>
      </w:pPr>
      <w:r>
        <w:rPr>
          <w:rFonts w:hint="eastAsia" w:ascii="宋体" w:hAnsi="宋体" w:eastAsia="宋体" w:cs="宋体"/>
          <w:sz w:val="28"/>
          <w:szCs w:val="28"/>
        </w:rPr>
        <w:t xml:space="preserve">8、工业级真彩色显示屏，多点触控电容屏，全中文操作系统。仪器输入方式多样化：支持液晶触摸屏、并可外接鼠标键盘。。 </w:t>
      </w:r>
    </w:p>
    <w:p>
      <w:pPr>
        <w:rPr>
          <w:rFonts w:hint="eastAsia" w:ascii="宋体" w:hAnsi="宋体" w:eastAsia="宋体" w:cs="宋体"/>
          <w:sz w:val="28"/>
          <w:szCs w:val="28"/>
        </w:rPr>
      </w:pPr>
      <w:r>
        <w:rPr>
          <w:rFonts w:hint="eastAsia" w:ascii="宋体" w:hAnsi="宋体" w:eastAsia="宋体" w:cs="宋体"/>
          <w:sz w:val="28"/>
          <w:szCs w:val="28"/>
        </w:rPr>
        <w:t>9、仪器具有品类多种类样品菜单库，可灵活选择检测样品，不同的检测通道可同时检测不同的样品项目。</w:t>
      </w:r>
    </w:p>
    <w:p>
      <w:pPr>
        <w:rPr>
          <w:rFonts w:hint="eastAsia" w:ascii="宋体" w:hAnsi="宋体" w:eastAsia="宋体" w:cs="宋体"/>
          <w:sz w:val="28"/>
          <w:szCs w:val="28"/>
        </w:rPr>
      </w:pPr>
      <w:r>
        <w:rPr>
          <w:rFonts w:hint="eastAsia" w:ascii="宋体" w:hAnsi="宋体" w:eastAsia="宋体" w:cs="宋体"/>
          <w:sz w:val="28"/>
          <w:szCs w:val="28"/>
        </w:rPr>
        <w:t>10、能分别关闭和打开每个通道，并对使用中的通道属性和样品信息进行编辑。</w:t>
      </w:r>
    </w:p>
    <w:p>
      <w:pPr>
        <w:rPr>
          <w:rFonts w:hint="eastAsia" w:ascii="宋体" w:hAnsi="宋体" w:eastAsia="宋体" w:cs="宋体"/>
          <w:sz w:val="28"/>
          <w:szCs w:val="28"/>
        </w:rPr>
      </w:pPr>
      <w:r>
        <w:rPr>
          <w:rFonts w:hint="eastAsia" w:ascii="宋体" w:hAnsi="宋体" w:eastAsia="宋体" w:cs="宋体"/>
          <w:sz w:val="28"/>
          <w:szCs w:val="28"/>
        </w:rPr>
        <w:t>11、检测出结果后，系统自动调用系统数据库中相关国标进行比对判定，客观显示判定结果是否合格，检测对象是否允许添加该物质，若允许添加则能准确获得食品中添加该物质的限量及添加依据的国家标准。</w:t>
      </w:r>
    </w:p>
    <w:p>
      <w:pPr>
        <w:rPr>
          <w:rFonts w:hint="eastAsia" w:ascii="宋体" w:hAnsi="宋体" w:eastAsia="宋体" w:cs="宋体"/>
          <w:sz w:val="28"/>
          <w:szCs w:val="28"/>
        </w:rPr>
      </w:pPr>
      <w:r>
        <w:rPr>
          <w:rFonts w:hint="eastAsia" w:ascii="宋体" w:hAnsi="宋体" w:eastAsia="宋体" w:cs="宋体"/>
          <w:sz w:val="28"/>
          <w:szCs w:val="28"/>
        </w:rPr>
        <w:t xml:space="preserve">12、工作环境显示：GPS定位，工作温湿度显示。 </w:t>
      </w:r>
    </w:p>
    <w:p>
      <w:pPr>
        <w:rPr>
          <w:rFonts w:hint="eastAsia" w:ascii="宋体" w:hAnsi="宋体" w:eastAsia="宋体" w:cs="宋体"/>
          <w:sz w:val="28"/>
          <w:szCs w:val="28"/>
        </w:rPr>
      </w:pPr>
      <w:r>
        <w:rPr>
          <w:rFonts w:hint="eastAsia" w:ascii="宋体" w:hAnsi="宋体" w:eastAsia="宋体" w:cs="宋体"/>
          <w:sz w:val="28"/>
          <w:szCs w:val="28"/>
        </w:rPr>
        <w:t>13、仪器具有自身保护功能，可设置用户名及密码，防止非工作人员操作等。</w:t>
      </w:r>
    </w:p>
    <w:p>
      <w:pPr>
        <w:rPr>
          <w:rFonts w:hint="eastAsia" w:ascii="宋体" w:hAnsi="宋体" w:eastAsia="宋体" w:cs="宋体"/>
          <w:sz w:val="28"/>
          <w:szCs w:val="28"/>
        </w:rPr>
      </w:pPr>
      <w:r>
        <w:rPr>
          <w:rFonts w:hint="eastAsia" w:ascii="宋体" w:hAnsi="宋体" w:eastAsia="宋体" w:cs="宋体"/>
          <w:sz w:val="28"/>
          <w:szCs w:val="28"/>
        </w:rPr>
        <w:t xml:space="preserve">14、高灵敏度，高检测精度，高重复性精度，扫描式高精度光学传感器。 </w:t>
      </w:r>
    </w:p>
    <w:p>
      <w:pPr>
        <w:rPr>
          <w:rFonts w:hint="eastAsia" w:ascii="宋体" w:hAnsi="宋体" w:eastAsia="宋体" w:cs="宋体"/>
          <w:sz w:val="28"/>
          <w:szCs w:val="28"/>
        </w:rPr>
      </w:pPr>
      <w:r>
        <w:rPr>
          <w:rFonts w:hint="eastAsia" w:ascii="宋体" w:hAnsi="宋体" w:eastAsia="宋体" w:cs="宋体"/>
          <w:sz w:val="28"/>
          <w:szCs w:val="28"/>
        </w:rPr>
        <w:t xml:space="preserve">15、内置强大的数据库，可在仪器上直接选择样品名称、检测指标、送检单位等信息，也可在仪器上直接编辑录入样品名称、检测指标、送检单位等信息并保存进样品数据库。 </w:t>
      </w:r>
    </w:p>
    <w:p>
      <w:pPr>
        <w:rPr>
          <w:rFonts w:hint="eastAsia" w:ascii="宋体" w:hAnsi="宋体" w:eastAsia="宋体" w:cs="宋体"/>
          <w:sz w:val="28"/>
          <w:szCs w:val="28"/>
        </w:rPr>
      </w:pPr>
      <w:r>
        <w:rPr>
          <w:rFonts w:hint="eastAsia" w:ascii="宋体" w:hAnsi="宋体" w:eastAsia="宋体" w:cs="宋体"/>
          <w:sz w:val="28"/>
          <w:szCs w:val="28"/>
        </w:rPr>
        <w:t>16、仪器自带恒温加热功能，温度最小度数0.1℃，温控范围室温-60℃。</w:t>
      </w:r>
    </w:p>
    <w:p>
      <w:pPr>
        <w:rPr>
          <w:rFonts w:hint="eastAsia" w:ascii="宋体" w:hAnsi="宋体" w:eastAsia="宋体" w:cs="宋体"/>
          <w:sz w:val="28"/>
          <w:szCs w:val="28"/>
        </w:rPr>
      </w:pPr>
      <w:r>
        <w:rPr>
          <w:rFonts w:hint="eastAsia" w:ascii="宋体" w:hAnsi="宋体" w:eastAsia="宋体" w:cs="宋体"/>
          <w:sz w:val="28"/>
          <w:szCs w:val="28"/>
        </w:rPr>
        <w:t>17、结果判定线可修改，对照值标定值可保存，断电不丢失数据。</w:t>
      </w:r>
    </w:p>
    <w:p>
      <w:pPr>
        <w:rPr>
          <w:rFonts w:hint="eastAsia" w:ascii="宋体" w:hAnsi="宋体" w:eastAsia="宋体" w:cs="宋体"/>
          <w:sz w:val="28"/>
          <w:szCs w:val="28"/>
        </w:rPr>
      </w:pPr>
      <w:r>
        <w:rPr>
          <w:rFonts w:hint="eastAsia" w:ascii="宋体" w:hAnsi="宋体" w:eastAsia="宋体" w:cs="宋体"/>
          <w:sz w:val="28"/>
          <w:szCs w:val="28"/>
        </w:rPr>
        <w:t>18、提供图文操作视频功能，内置HDMI高清接口，方便播放教学视频，实现现场指导培训。</w:t>
      </w:r>
    </w:p>
    <w:p>
      <w:pPr>
        <w:rPr>
          <w:rFonts w:hint="eastAsia" w:ascii="宋体" w:hAnsi="宋体" w:eastAsia="宋体" w:cs="宋体"/>
          <w:sz w:val="28"/>
          <w:szCs w:val="28"/>
        </w:rPr>
      </w:pPr>
      <w:r>
        <w:rPr>
          <w:rFonts w:hint="eastAsia" w:ascii="宋体" w:hAnsi="宋体" w:eastAsia="宋体" w:cs="宋体"/>
          <w:sz w:val="28"/>
          <w:szCs w:val="28"/>
        </w:rPr>
        <w:t>19、仪器具有身份识别功能，方便专人专用。</w:t>
      </w:r>
    </w:p>
    <w:p>
      <w:pPr>
        <w:rPr>
          <w:rFonts w:hint="eastAsia" w:ascii="宋体" w:hAnsi="宋体" w:eastAsia="宋体" w:cs="宋体"/>
          <w:sz w:val="28"/>
          <w:szCs w:val="28"/>
        </w:rPr>
      </w:pPr>
      <w:r>
        <w:rPr>
          <w:rFonts w:hint="eastAsia" w:ascii="宋体" w:hAnsi="宋体" w:eastAsia="宋体" w:cs="宋体"/>
          <w:sz w:val="28"/>
          <w:szCs w:val="28"/>
        </w:rPr>
        <w:t>20、内置锂电池：满足至少8小时外部流动测试需要。</w:t>
      </w:r>
    </w:p>
    <w:p>
      <w:pPr>
        <w:rPr>
          <w:rFonts w:hint="eastAsia" w:ascii="宋体" w:hAnsi="宋体" w:eastAsia="宋体" w:cs="宋体"/>
          <w:sz w:val="28"/>
          <w:szCs w:val="28"/>
        </w:rPr>
      </w:pPr>
      <w:r>
        <w:rPr>
          <w:rFonts w:hint="eastAsia" w:ascii="宋体" w:hAnsi="宋体" w:eastAsia="宋体" w:cs="宋体"/>
          <w:sz w:val="28"/>
          <w:szCs w:val="28"/>
        </w:rPr>
        <w:t>主要技术参数：</w:t>
      </w:r>
    </w:p>
    <w:p>
      <w:pPr>
        <w:rPr>
          <w:rFonts w:hint="eastAsia" w:ascii="宋体" w:hAnsi="宋体" w:eastAsia="宋体" w:cs="宋体"/>
          <w:sz w:val="28"/>
          <w:szCs w:val="28"/>
        </w:rPr>
      </w:pPr>
      <w:r>
        <w:rPr>
          <w:rFonts w:hint="eastAsia" w:ascii="宋体" w:hAnsi="宋体" w:eastAsia="宋体" w:cs="宋体"/>
          <w:sz w:val="28"/>
          <w:szCs w:val="28"/>
        </w:rPr>
        <w:t xml:space="preserve">1、采用先进开源智能android软件作为操作系统，稳定性更强。 </w:t>
      </w:r>
    </w:p>
    <w:p>
      <w:pPr>
        <w:rPr>
          <w:rFonts w:hint="eastAsia" w:ascii="宋体" w:hAnsi="宋体" w:eastAsia="宋体" w:cs="宋体"/>
          <w:sz w:val="28"/>
          <w:szCs w:val="28"/>
        </w:rPr>
      </w:pPr>
      <w:r>
        <w:rPr>
          <w:rFonts w:hint="eastAsia" w:ascii="宋体" w:hAnsi="宋体" w:eastAsia="宋体" w:cs="宋体"/>
          <w:sz w:val="28"/>
          <w:szCs w:val="28"/>
        </w:rPr>
        <w:t xml:space="preserve">2、显示方式：8英寸液晶触摸屏显示，人性化中文操作界面，读数直观、简单。 </w:t>
      </w:r>
    </w:p>
    <w:p>
      <w:pPr>
        <w:rPr>
          <w:rFonts w:hint="eastAsia" w:ascii="宋体" w:hAnsi="宋体" w:eastAsia="宋体" w:cs="宋体"/>
          <w:sz w:val="28"/>
          <w:szCs w:val="28"/>
        </w:rPr>
      </w:pPr>
      <w:r>
        <w:rPr>
          <w:rFonts w:hint="eastAsia" w:ascii="宋体" w:hAnsi="宋体" w:eastAsia="宋体" w:cs="宋体"/>
          <w:sz w:val="28"/>
          <w:szCs w:val="28"/>
        </w:rPr>
        <w:t xml:space="preserve">3、交直流两用，直流12V供电，可连接车载电源，可配6ah大容量充电锂电池，方便户外流动测试。 </w:t>
      </w:r>
    </w:p>
    <w:p>
      <w:pPr>
        <w:rPr>
          <w:rFonts w:hint="eastAsia" w:ascii="宋体" w:hAnsi="宋体" w:eastAsia="宋体" w:cs="宋体"/>
          <w:sz w:val="28"/>
          <w:szCs w:val="28"/>
        </w:rPr>
      </w:pPr>
      <w:r>
        <w:rPr>
          <w:rFonts w:hint="eastAsia" w:ascii="宋体" w:hAnsi="宋体" w:eastAsia="宋体" w:cs="宋体"/>
          <w:sz w:val="28"/>
          <w:szCs w:val="28"/>
        </w:rPr>
        <w:t>4、四波长冷光源，高灵敏度硅光二极管，每个通道均配置410、5</w:t>
      </w:r>
      <w:r>
        <w:rPr>
          <w:rFonts w:hint="eastAsia" w:ascii="宋体" w:hAnsi="宋体" w:eastAsia="宋体" w:cs="宋体"/>
          <w:sz w:val="28"/>
          <w:szCs w:val="28"/>
          <w:lang w:val="en-US" w:eastAsia="zh-CN"/>
        </w:rPr>
        <w:t>3</w:t>
      </w:r>
      <w:r>
        <w:rPr>
          <w:rFonts w:hint="eastAsia" w:ascii="宋体" w:hAnsi="宋体" w:eastAsia="宋体" w:cs="宋体"/>
          <w:sz w:val="28"/>
          <w:szCs w:val="28"/>
        </w:rPr>
        <w:t>0、59</w:t>
      </w:r>
      <w:r>
        <w:rPr>
          <w:rFonts w:hint="eastAsia" w:ascii="宋体" w:hAnsi="宋体" w:eastAsia="宋体" w:cs="宋体"/>
          <w:sz w:val="28"/>
          <w:szCs w:val="28"/>
          <w:lang w:val="en-US" w:eastAsia="zh-CN"/>
        </w:rPr>
        <w:t>0</w:t>
      </w:r>
      <w:r>
        <w:rPr>
          <w:rFonts w:hint="eastAsia" w:ascii="宋体" w:hAnsi="宋体" w:eastAsia="宋体" w:cs="宋体"/>
          <w:sz w:val="28"/>
          <w:szCs w:val="28"/>
        </w:rPr>
        <w:t>、62</w:t>
      </w:r>
      <w:r>
        <w:rPr>
          <w:rFonts w:hint="eastAsia" w:ascii="宋体" w:hAnsi="宋体" w:eastAsia="宋体" w:cs="宋体"/>
          <w:sz w:val="28"/>
          <w:szCs w:val="28"/>
          <w:lang w:val="en-US" w:eastAsia="zh-CN"/>
        </w:rPr>
        <w:t>2</w:t>
      </w:r>
      <w:r>
        <w:rPr>
          <w:rFonts w:hint="eastAsia" w:ascii="宋体" w:hAnsi="宋体" w:eastAsia="宋体" w:cs="宋体"/>
          <w:sz w:val="28"/>
          <w:szCs w:val="28"/>
        </w:rPr>
        <w:t xml:space="preserve">nm波长光源，标配先进的光路切换装置，光路切换功能可实现最多64波长，并且所有检测项目可实现所有通道同时检测。 </w:t>
      </w:r>
    </w:p>
    <w:p>
      <w:pPr>
        <w:rPr>
          <w:rFonts w:hint="eastAsia" w:ascii="宋体" w:hAnsi="宋体" w:eastAsia="宋体" w:cs="宋体"/>
          <w:sz w:val="28"/>
          <w:szCs w:val="28"/>
        </w:rPr>
      </w:pPr>
      <w:r>
        <w:rPr>
          <w:rFonts w:hint="eastAsia" w:ascii="宋体" w:hAnsi="宋体" w:eastAsia="宋体" w:cs="宋体"/>
          <w:sz w:val="28"/>
          <w:szCs w:val="28"/>
        </w:rPr>
        <w:t>5、光源亮度自动调节与校准。</w:t>
      </w:r>
    </w:p>
    <w:p>
      <w:pPr>
        <w:rPr>
          <w:rFonts w:hint="eastAsia" w:ascii="宋体" w:hAnsi="宋体" w:eastAsia="宋体" w:cs="宋体"/>
          <w:sz w:val="28"/>
          <w:szCs w:val="28"/>
        </w:rPr>
      </w:pPr>
      <w:r>
        <w:rPr>
          <w:rFonts w:hint="eastAsia" w:ascii="宋体" w:hAnsi="宋体" w:eastAsia="宋体" w:cs="宋体"/>
          <w:sz w:val="28"/>
          <w:szCs w:val="28"/>
        </w:rPr>
        <w:t>6、智能恒流稳压，光强自动校准，长时间连续工作光源无温漂现象。</w:t>
      </w:r>
    </w:p>
    <w:p>
      <w:pPr>
        <w:rPr>
          <w:rFonts w:hint="eastAsia" w:ascii="宋体" w:hAnsi="宋体" w:eastAsia="宋体" w:cs="宋体"/>
          <w:sz w:val="28"/>
          <w:szCs w:val="28"/>
        </w:rPr>
      </w:pPr>
      <w:r>
        <w:rPr>
          <w:rFonts w:hint="eastAsia" w:ascii="宋体" w:hAnsi="宋体" w:eastAsia="宋体" w:cs="宋体"/>
          <w:sz w:val="28"/>
          <w:szCs w:val="28"/>
        </w:rPr>
        <w:t>7、内置新国家限量标准，与所测结果进行现场比对，并持续更新标准。</w:t>
      </w:r>
    </w:p>
    <w:p>
      <w:pPr>
        <w:rPr>
          <w:rFonts w:hint="eastAsia" w:ascii="宋体" w:hAnsi="宋体" w:eastAsia="宋体" w:cs="宋体"/>
          <w:sz w:val="28"/>
          <w:szCs w:val="28"/>
        </w:rPr>
      </w:pPr>
      <w:r>
        <w:rPr>
          <w:rFonts w:hint="eastAsia" w:ascii="宋体" w:hAnsi="宋体" w:eastAsia="宋体" w:cs="宋体"/>
          <w:sz w:val="28"/>
          <w:szCs w:val="28"/>
        </w:rPr>
        <w:t>8、不间断进样，连续检测</w:t>
      </w:r>
    </w:p>
    <w:p>
      <w:pPr>
        <w:rPr>
          <w:rFonts w:hint="eastAsia" w:ascii="宋体" w:hAnsi="宋体" w:eastAsia="宋体" w:cs="宋体"/>
          <w:sz w:val="28"/>
          <w:szCs w:val="28"/>
        </w:rPr>
      </w:pPr>
      <w:r>
        <w:rPr>
          <w:rFonts w:hint="eastAsia" w:ascii="宋体" w:hAnsi="宋体" w:eastAsia="宋体" w:cs="宋体"/>
          <w:sz w:val="28"/>
          <w:szCs w:val="28"/>
        </w:rPr>
        <w:t>9、样本编号自动累加。</w:t>
      </w:r>
    </w:p>
    <w:p>
      <w:pPr>
        <w:rPr>
          <w:rFonts w:hint="eastAsia" w:ascii="宋体" w:hAnsi="宋体" w:eastAsia="宋体" w:cs="宋体"/>
          <w:sz w:val="28"/>
          <w:szCs w:val="28"/>
        </w:rPr>
      </w:pPr>
      <w:r>
        <w:rPr>
          <w:rFonts w:hint="eastAsia" w:ascii="宋体" w:hAnsi="宋体" w:eastAsia="宋体" w:cs="宋体"/>
          <w:sz w:val="28"/>
          <w:szCs w:val="28"/>
        </w:rPr>
        <w:t>10、检测项目可扩充。</w:t>
      </w:r>
    </w:p>
    <w:p>
      <w:pPr>
        <w:rPr>
          <w:rFonts w:hint="eastAsia" w:ascii="宋体" w:hAnsi="宋体" w:eastAsia="宋体" w:cs="宋体"/>
          <w:sz w:val="28"/>
          <w:szCs w:val="28"/>
        </w:rPr>
      </w:pPr>
      <w:r>
        <w:rPr>
          <w:rFonts w:hint="eastAsia" w:ascii="宋体" w:hAnsi="宋体" w:eastAsia="宋体" w:cs="宋体"/>
          <w:sz w:val="28"/>
          <w:szCs w:val="28"/>
        </w:rPr>
        <w:t>11、检测结果可批量打印，批量上传。</w:t>
      </w:r>
    </w:p>
    <w:p>
      <w:pPr>
        <w:rPr>
          <w:rFonts w:hint="eastAsia" w:ascii="宋体" w:hAnsi="宋体" w:eastAsia="宋体" w:cs="宋体"/>
          <w:sz w:val="28"/>
          <w:szCs w:val="28"/>
        </w:rPr>
      </w:pPr>
      <w:r>
        <w:rPr>
          <w:rFonts w:hint="eastAsia" w:ascii="宋体" w:hAnsi="宋体" w:eastAsia="宋体" w:cs="宋体"/>
          <w:sz w:val="28"/>
          <w:szCs w:val="28"/>
        </w:rPr>
        <w:t>12、检测结果为Excel表格，连接电脑即可拷贝。</w:t>
      </w:r>
    </w:p>
    <w:p>
      <w:pPr>
        <w:rPr>
          <w:rFonts w:hint="eastAsia" w:ascii="宋体" w:hAnsi="宋体" w:eastAsia="宋体" w:cs="宋体"/>
          <w:sz w:val="28"/>
          <w:szCs w:val="28"/>
        </w:rPr>
      </w:pPr>
      <w:r>
        <w:rPr>
          <w:rFonts w:hint="eastAsia" w:ascii="宋体" w:hAnsi="宋体" w:eastAsia="宋体" w:cs="宋体"/>
          <w:sz w:val="28"/>
          <w:szCs w:val="28"/>
        </w:rPr>
        <w:t>13、检测结果存储容量</w:t>
      </w:r>
      <w:r>
        <w:rPr>
          <w:rFonts w:hint="eastAsia" w:ascii="宋体" w:hAnsi="宋体" w:eastAsia="宋体" w:cs="宋体"/>
          <w:sz w:val="28"/>
          <w:szCs w:val="28"/>
          <w:lang w:val="en-US" w:eastAsia="zh-CN"/>
        </w:rPr>
        <w:t>1000</w:t>
      </w:r>
      <w:r>
        <w:rPr>
          <w:rFonts w:hint="eastAsia" w:ascii="宋体" w:hAnsi="宋体" w:eastAsia="宋体" w:cs="宋体"/>
          <w:sz w:val="28"/>
          <w:szCs w:val="28"/>
        </w:rPr>
        <w:t>万条</w:t>
      </w:r>
    </w:p>
    <w:p>
      <w:pPr>
        <w:rPr>
          <w:rFonts w:hint="eastAsia" w:ascii="宋体" w:hAnsi="宋体" w:eastAsia="宋体" w:cs="宋体"/>
          <w:sz w:val="28"/>
          <w:szCs w:val="28"/>
        </w:rPr>
      </w:pPr>
      <w:r>
        <w:rPr>
          <w:rFonts w:hint="eastAsia" w:ascii="宋体" w:hAnsi="宋体" w:eastAsia="宋体" w:cs="宋体"/>
          <w:sz w:val="28"/>
          <w:szCs w:val="28"/>
        </w:rPr>
        <w:t xml:space="preserve">14、支持U盘存储，标准USB接口，免驱动安装。 </w:t>
      </w:r>
    </w:p>
    <w:p>
      <w:pPr>
        <w:rPr>
          <w:rFonts w:hint="eastAsia" w:ascii="宋体" w:hAnsi="宋体" w:eastAsia="宋体" w:cs="宋体"/>
          <w:sz w:val="28"/>
          <w:szCs w:val="28"/>
        </w:rPr>
      </w:pPr>
      <w:r>
        <w:rPr>
          <w:rFonts w:hint="eastAsia" w:ascii="宋体" w:hAnsi="宋体" w:eastAsia="宋体" w:cs="宋体"/>
          <w:sz w:val="28"/>
          <w:szCs w:val="28"/>
        </w:rPr>
        <w:t>16、固件可升级。</w:t>
      </w:r>
    </w:p>
    <w:p>
      <w:pPr>
        <w:rPr>
          <w:rFonts w:hint="eastAsia" w:ascii="宋体" w:hAnsi="宋体" w:eastAsia="宋体" w:cs="宋体"/>
          <w:sz w:val="28"/>
          <w:szCs w:val="28"/>
        </w:rPr>
      </w:pPr>
      <w:r>
        <w:rPr>
          <w:rFonts w:hint="eastAsia" w:ascii="宋体" w:hAnsi="宋体" w:eastAsia="宋体" w:cs="宋体"/>
          <w:sz w:val="28"/>
          <w:szCs w:val="28"/>
        </w:rPr>
        <w:t>17、技术要求：</w:t>
      </w:r>
    </w:p>
    <w:p>
      <w:pPr>
        <w:rPr>
          <w:rFonts w:hint="eastAsia" w:ascii="宋体" w:hAnsi="宋体" w:eastAsia="宋体" w:cs="宋体"/>
          <w:sz w:val="28"/>
          <w:szCs w:val="28"/>
        </w:rPr>
      </w:pPr>
      <w:r>
        <w:rPr>
          <w:rFonts w:hint="eastAsia" w:ascii="宋体" w:hAnsi="宋体" w:eastAsia="宋体" w:cs="宋体"/>
          <w:sz w:val="28"/>
          <w:szCs w:val="28"/>
        </w:rPr>
        <w:t>1）比色模块波长准确度：≤±0.2nm</w:t>
      </w:r>
    </w:p>
    <w:p>
      <w:pPr>
        <w:rPr>
          <w:rFonts w:hint="eastAsia" w:ascii="宋体" w:hAnsi="宋体" w:eastAsia="宋体" w:cs="宋体"/>
          <w:sz w:val="28"/>
          <w:szCs w:val="28"/>
        </w:rPr>
      </w:pPr>
      <w:r>
        <w:rPr>
          <w:rFonts w:hint="eastAsia" w:ascii="宋体" w:hAnsi="宋体" w:eastAsia="宋体" w:cs="宋体"/>
          <w:sz w:val="28"/>
          <w:szCs w:val="28"/>
        </w:rPr>
        <w:t>2）比色模块示值误差：≤±0.3%</w:t>
      </w:r>
    </w:p>
    <w:p>
      <w:pPr>
        <w:rPr>
          <w:rFonts w:hint="eastAsia" w:ascii="宋体" w:hAnsi="宋体" w:eastAsia="宋体" w:cs="宋体"/>
          <w:sz w:val="28"/>
          <w:szCs w:val="28"/>
        </w:rPr>
      </w:pPr>
      <w:r>
        <w:rPr>
          <w:rFonts w:hint="eastAsia" w:ascii="宋体" w:hAnsi="宋体" w:eastAsia="宋体" w:cs="宋体"/>
          <w:sz w:val="28"/>
          <w:szCs w:val="28"/>
        </w:rPr>
        <w:t>3）比色模块波长重复性：≤0.1nm</w:t>
      </w:r>
    </w:p>
    <w:p>
      <w:pPr>
        <w:rPr>
          <w:rFonts w:hint="eastAsia" w:ascii="宋体" w:hAnsi="宋体" w:eastAsia="宋体" w:cs="宋体"/>
          <w:sz w:val="28"/>
          <w:szCs w:val="28"/>
        </w:rPr>
      </w:pPr>
      <w:r>
        <w:rPr>
          <w:rFonts w:hint="eastAsia" w:ascii="宋体" w:hAnsi="宋体" w:eastAsia="宋体" w:cs="宋体"/>
          <w:sz w:val="28"/>
          <w:szCs w:val="28"/>
        </w:rPr>
        <w:t>4）比色模块透射比准确度：≤±0.5%</w:t>
      </w:r>
    </w:p>
    <w:p>
      <w:pPr>
        <w:rPr>
          <w:rFonts w:hint="eastAsia" w:ascii="宋体" w:hAnsi="宋体" w:eastAsia="宋体" w:cs="宋体"/>
          <w:sz w:val="28"/>
          <w:szCs w:val="28"/>
        </w:rPr>
      </w:pPr>
      <w:r>
        <w:rPr>
          <w:rFonts w:hint="eastAsia" w:ascii="宋体" w:hAnsi="宋体" w:eastAsia="宋体" w:cs="宋体"/>
          <w:sz w:val="28"/>
          <w:szCs w:val="28"/>
        </w:rPr>
        <w:t>5）胶体金模块批间差：≤3%</w:t>
      </w:r>
    </w:p>
    <w:p>
      <w:pPr>
        <w:rPr>
          <w:rFonts w:hint="eastAsia" w:ascii="宋体" w:hAnsi="宋体" w:eastAsia="宋体" w:cs="宋体"/>
          <w:sz w:val="28"/>
          <w:szCs w:val="28"/>
        </w:rPr>
      </w:pPr>
      <w:r>
        <w:rPr>
          <w:rFonts w:hint="eastAsia" w:ascii="宋体" w:hAnsi="宋体" w:eastAsia="宋体" w:cs="宋体"/>
          <w:sz w:val="28"/>
          <w:szCs w:val="28"/>
        </w:rPr>
        <w:t>6）胶体金模块：CV≤1%</w:t>
      </w:r>
    </w:p>
    <w:p>
      <w:pPr>
        <w:rPr>
          <w:rFonts w:hint="default" w:ascii="宋体" w:hAnsi="宋体" w:cs="宋体"/>
          <w:sz w:val="28"/>
          <w:szCs w:val="28"/>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5926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T4Q&#10;pNkAAAAKAQAADwAAAAAAAAABACAAAAAiAAAAZHJzL2Rvd25yZXYueG1sUEsBAhQAFAAAAAgAh07i&#10;QJT/bX3oAQAAugMAAA4AAAAAAAAAAQAgAAAAKAEAAGRycy9lMm9Eb2MueG1sUEsFBgAAAAAGAAYA&#10;WQEAAIIFA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028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028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hOGU4YWFhNjQwOGEyZmE3OWJjNTg3NWRmZmE4ODMifQ=="/>
  </w:docVars>
  <w:rsids>
    <w:rsidRoot w:val="46716EB1"/>
    <w:rsid w:val="024B39A6"/>
    <w:rsid w:val="07DC2F04"/>
    <w:rsid w:val="07E170FA"/>
    <w:rsid w:val="08FB1A69"/>
    <w:rsid w:val="0C7B4CEA"/>
    <w:rsid w:val="0CD46DC2"/>
    <w:rsid w:val="0DD833D1"/>
    <w:rsid w:val="0FFD6A31"/>
    <w:rsid w:val="11BA6177"/>
    <w:rsid w:val="136D02BE"/>
    <w:rsid w:val="14B5501D"/>
    <w:rsid w:val="167568AF"/>
    <w:rsid w:val="17982944"/>
    <w:rsid w:val="1944533A"/>
    <w:rsid w:val="1AB82B0F"/>
    <w:rsid w:val="1BE50376"/>
    <w:rsid w:val="1E66783F"/>
    <w:rsid w:val="204047D9"/>
    <w:rsid w:val="224F1F7F"/>
    <w:rsid w:val="251F6D09"/>
    <w:rsid w:val="269943A3"/>
    <w:rsid w:val="27E85795"/>
    <w:rsid w:val="28EA6F18"/>
    <w:rsid w:val="2AFA3E07"/>
    <w:rsid w:val="2B95373A"/>
    <w:rsid w:val="2C797564"/>
    <w:rsid w:val="2E76304F"/>
    <w:rsid w:val="2EDC5353"/>
    <w:rsid w:val="31B42258"/>
    <w:rsid w:val="31E9360C"/>
    <w:rsid w:val="33B04D06"/>
    <w:rsid w:val="36D0275B"/>
    <w:rsid w:val="36EF5E47"/>
    <w:rsid w:val="37716D1B"/>
    <w:rsid w:val="384F4013"/>
    <w:rsid w:val="38C14B71"/>
    <w:rsid w:val="39D0599B"/>
    <w:rsid w:val="3A825EE0"/>
    <w:rsid w:val="3C836F67"/>
    <w:rsid w:val="3CFC40F4"/>
    <w:rsid w:val="404160F8"/>
    <w:rsid w:val="406B5E0A"/>
    <w:rsid w:val="417620C0"/>
    <w:rsid w:val="45475EEF"/>
    <w:rsid w:val="45673FC2"/>
    <w:rsid w:val="46716EB1"/>
    <w:rsid w:val="471904D4"/>
    <w:rsid w:val="48F21A91"/>
    <w:rsid w:val="4CE463BF"/>
    <w:rsid w:val="4E2E4DFB"/>
    <w:rsid w:val="4F91277F"/>
    <w:rsid w:val="502F19F8"/>
    <w:rsid w:val="53E574CB"/>
    <w:rsid w:val="53F27544"/>
    <w:rsid w:val="55744786"/>
    <w:rsid w:val="56816430"/>
    <w:rsid w:val="58BD243F"/>
    <w:rsid w:val="5904181F"/>
    <w:rsid w:val="59B364B8"/>
    <w:rsid w:val="5A3B319F"/>
    <w:rsid w:val="5B7133BF"/>
    <w:rsid w:val="5ED55907"/>
    <w:rsid w:val="611B5545"/>
    <w:rsid w:val="6255577B"/>
    <w:rsid w:val="656B44F9"/>
    <w:rsid w:val="68314519"/>
    <w:rsid w:val="695E144A"/>
    <w:rsid w:val="6A5E387A"/>
    <w:rsid w:val="6A6A56A5"/>
    <w:rsid w:val="6BB54A50"/>
    <w:rsid w:val="6C16530C"/>
    <w:rsid w:val="6DA20BCA"/>
    <w:rsid w:val="6DED57D9"/>
    <w:rsid w:val="73135FC2"/>
    <w:rsid w:val="733D1C5A"/>
    <w:rsid w:val="763A6047"/>
    <w:rsid w:val="766C3FDC"/>
    <w:rsid w:val="77162CAA"/>
    <w:rsid w:val="783C0F65"/>
    <w:rsid w:val="7BD03506"/>
    <w:rsid w:val="7DD25922"/>
    <w:rsid w:val="7E114BF3"/>
    <w:rsid w:val="7E980881"/>
    <w:rsid w:val="7F6B1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299</Words>
  <Characters>340</Characters>
  <Lines>0</Lines>
  <Paragraphs>0</Paragraphs>
  <TotalTime>1</TotalTime>
  <ScaleCrop>false</ScaleCrop>
  <LinksUpToDate>false</LinksUpToDate>
  <CharactersWithSpaces>388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A-侯-聚创环保集团18663995014</cp:lastModifiedBy>
  <cp:lastPrinted>2022-05-19T09:47:00Z</cp:lastPrinted>
  <dcterms:modified xsi:type="dcterms:W3CDTF">2023-01-30T07:32:43Z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B911DEAAF5984D34B64FA9CA2E950042</vt:lpwstr>
  </property>
</Properties>
</file>