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default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  <w:t>大豆蛋白速测仪JC-DJ-C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5124450" cy="3305175"/>
            <wp:effectExtent l="0" t="0" r="0" b="9525"/>
            <wp:docPr id="3" name="图片 3" descr="lQDPJxaKl5TZCEXNAVvNAhqwIKMcZewvGzEF6qoVpIqTAA_538_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QDPJxaKl5TZCEXNAVvNAhqwIKMcZewvGzEF6qoVpIqTAA_538_34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本产品是集光、机、电、算法学等多学科技术于一体的高技术集成检验仪器。设计方案合理、性能先进，技术上处于填补国内空白。产品一般不需要预处理，具有速度快、分析效率高、适用的样品范围广、分析成本较低、测试重现性好、对样品无损伤、便于实现在线分析，同时具有对操作人员的要求不苛刻等特点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参数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1．测定方式：近红外透射方式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2．波长领域：940~1680nm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3．波长精度：±2nm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4．分光方式：光栅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．探测器:高性能线阵InGaAs CCD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．带宽：6nm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</w:t>
      </w: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有效像素:256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．波长重复性:1nm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．尺寸:331×284×265mm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．重量:7kg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．功率:40W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．供电要求:24V3A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13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．工作温度要求:-10~40℃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14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．储存温度要求:-20~70℃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15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．工作湿度要求:30～80%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．测定对象：大豆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17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．测量范围：水分、水溶蛋白、粗蛋白（折算系数6.25）、粗蛋白（折算系数5.71）脂肪、粗纤维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、产品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特点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谷物成分分析仪是一种近红外光谱仪器，能够在三十秒内准确测定出 样品的主要成分含量。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谷物成分分析仪具有以下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特点</w:t>
      </w: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1．</w:t>
      </w: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自动转盘可以减少颗粒样品的不均匀性，使结果更稳定；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2．</w:t>
      </w: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采样系统可以收集每个单粒样品的光谱，样品更具代表性，测量结 果更准确；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3．</w:t>
      </w:r>
      <w:r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内置自动校准系统，带一键式触发采集功能，无需采集背景和校  准，只需一键，用户即可获得测量结果。易于使用，减少人为引入的 测量误差。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5302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！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D887E"/>
    <w:multiLevelType w:val="singleLevel"/>
    <w:tmpl w:val="662D88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GU4YWFhNjQwOGEyZmE3OWJjNTg3NWRmZmE4ODMifQ=="/>
  </w:docVars>
  <w:rsids>
    <w:rsidRoot w:val="46716EB1"/>
    <w:rsid w:val="00212766"/>
    <w:rsid w:val="11BA6177"/>
    <w:rsid w:val="14B5501D"/>
    <w:rsid w:val="1E8E1D5C"/>
    <w:rsid w:val="204047D9"/>
    <w:rsid w:val="22C56A06"/>
    <w:rsid w:val="251F6D09"/>
    <w:rsid w:val="25AA76C3"/>
    <w:rsid w:val="298D34CE"/>
    <w:rsid w:val="2996185D"/>
    <w:rsid w:val="2B1B62F3"/>
    <w:rsid w:val="2B5434B0"/>
    <w:rsid w:val="30A53302"/>
    <w:rsid w:val="342226E9"/>
    <w:rsid w:val="35100FFD"/>
    <w:rsid w:val="3553161B"/>
    <w:rsid w:val="37716D1B"/>
    <w:rsid w:val="38C14B71"/>
    <w:rsid w:val="3D5D0635"/>
    <w:rsid w:val="40C3615C"/>
    <w:rsid w:val="417620C0"/>
    <w:rsid w:val="42A23FCE"/>
    <w:rsid w:val="45475EEF"/>
    <w:rsid w:val="46716EB1"/>
    <w:rsid w:val="4723416C"/>
    <w:rsid w:val="486E6C46"/>
    <w:rsid w:val="4BC2275E"/>
    <w:rsid w:val="4E2E4DFB"/>
    <w:rsid w:val="4F91277F"/>
    <w:rsid w:val="502F19F8"/>
    <w:rsid w:val="55744786"/>
    <w:rsid w:val="57FF6F4B"/>
    <w:rsid w:val="583B005C"/>
    <w:rsid w:val="58BD243F"/>
    <w:rsid w:val="59010E6B"/>
    <w:rsid w:val="5AAC36F2"/>
    <w:rsid w:val="5F1631AC"/>
    <w:rsid w:val="6142172A"/>
    <w:rsid w:val="6255577B"/>
    <w:rsid w:val="640F1290"/>
    <w:rsid w:val="655F3C99"/>
    <w:rsid w:val="695E144A"/>
    <w:rsid w:val="6A6A56A5"/>
    <w:rsid w:val="6DED57D9"/>
    <w:rsid w:val="6E937D8A"/>
    <w:rsid w:val="733D1C5A"/>
    <w:rsid w:val="766C3FDC"/>
    <w:rsid w:val="77AD73A5"/>
    <w:rsid w:val="7A262D8B"/>
    <w:rsid w:val="7BCB1935"/>
    <w:rsid w:val="7DD25922"/>
    <w:rsid w:val="7E1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1475</Characters>
  <Lines>0</Lines>
  <Paragraphs>0</Paragraphs>
  <TotalTime>26</TotalTime>
  <ScaleCrop>false</ScaleCrop>
  <LinksUpToDate>false</LinksUpToDate>
  <CharactersWithSpaces>1482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2019-11-04T03:08:00Z</cp:lastPrinted>
  <dcterms:modified xsi:type="dcterms:W3CDTF">2024-03-22T03:27:04Z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E6D67C1313714CA09332E1FFC1C26443_13</vt:lpwstr>
  </property>
</Properties>
</file>