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tLeast"/>
        <w:jc w:val="center"/>
        <w:textAlignment w:val="auto"/>
        <w:outlineLvl w:val="5"/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</w:pPr>
      <w:bookmarkStart w:id="0" w:name="_GoBack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FJA-6</w:t>
      </w:r>
      <w:bookmarkEnd w:id="0"/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</w:rPr>
        <w:t>土壤氧化还原电位仪/氧化还原电位(ORP)去极化法自动测定仪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0C826A"/>
          <w:spacing w:val="0"/>
          <w:sz w:val="36"/>
          <w:szCs w:val="36"/>
          <w:shd w:val="clear" w:fill="FFFFFF"/>
          <w:lang w:eastAsia="zh-CN"/>
        </w:rPr>
        <w:drawing>
          <wp:inline distT="0" distB="0" distL="114300" distR="114300">
            <wp:extent cx="2493645" cy="1608455"/>
            <wp:effectExtent l="0" t="0" r="1905" b="10795"/>
            <wp:docPr id="14" name="图片 14" descr="C:\Users\Administrator\Desktop\cod101\1551238471.jpg1551238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C:\Users\Administrator\Desktop\cod101\1551238471.jpg1551238471"/>
                    <pic:cNvPicPr>
                      <a:picLocks noChangeAspect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493645" cy="1608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7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</w:pPr>
      <w:r>
        <w:rPr>
          <w:rStyle w:val="9"/>
          <w:rFonts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产品介绍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1"/>
          <w:szCs w:val="21"/>
          <w:bdr w:val="none" w:color="auto" w:sz="0" w:space="0"/>
          <w:shd w:val="clear" w:fill="FFFFFF"/>
        </w:rPr>
        <w:t>概 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氧化还原电位（Eh）作为介质（包括土壤、天然水、培养基等）环境条件的一个综合性指标，已沿用很久，它表征介质氧化性或还原性的相对程度。长期以来氧化还原电位是采用铂电极直接测定法。即将铂电极和参比电极直接插入介质中来测定。但在测定弱平衡体系时，由于铂电极并非的惰性，其表面可形成氧化膜或吸附其它物质。影响各氧化还原电对在铂电极上的电子交换速率，因此平衡电位的建立极为缓慢，在有的介质中需经几小时 甚至一、二天, 而且测定误差甚大，通常40-100mV。如果充分考虑了铂电极的表面性质和电极电位建立的动力学过程，对复杂的介质，如果采用了去极化法测定氧化还原电位，可以在较短时间2分钟内得到较为准确的结果，通常小于10mV或更好。消除了你对以往用传统方法测定ORP不稳定的成见!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1"/>
          <w:szCs w:val="21"/>
          <w:bdr w:val="none" w:color="auto" w:sz="0" w:space="0"/>
          <w:shd w:val="clear" w:fill="FFFFFF"/>
        </w:rPr>
        <w:t>原 理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极化电压调节到600或750mV,以银—氯化银电极作为辅助电极，铂电极接到电源的正端，阳极极化（极化时间10秒以上自由选择），接着切断极化电源（去极化时间在20秒以上自由选择），去极化时监测铂电极的电位（对甘汞电极）。内电极电位E（毫伏）和去极化时间的对数logt间存在直线关系。以相同的方法进行阴极极化和随后的去极化监测。阳极去极化曲线与阴极去极化曲线的延长线的交点相当于平衡电位。二条曲线的方程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E阳=a1+b1logt阳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E阴=a2+b2logt阴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求解此二直线方程可得到平衡电位公式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E=(a2b1-a1b2)/(b1-b2)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平衡电位加上该温度下参比电极的电位值，即可求出Eh值。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将有关两条去极化曲线的数据输入计算机，即可自动算出土壤的Eh值。但在人工测定过程中操作紧张，数学处理繁重.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FJA-6型氧化还原电位（ORP）去极化法自动测定系统（简介）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对FJA-6型氧化还原电位去极化法自动测定系统，所有的全部自动进行控制、测量、和数据处理。仪器外形如照片所示。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1"/>
          <w:szCs w:val="21"/>
          <w:bdr w:val="none" w:color="auto" w:sz="0" w:space="0"/>
          <w:shd w:val="clear" w:fill="FFFFFF"/>
        </w:rPr>
        <w:t>主要功能为：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1、自动控制极化时间；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2、自动控制去极化时间；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3、自动采集数据；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4、自动更换极性；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5、自动温度补偿Ag-AgCl电极电位；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6、自动进行数据处理。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它不仅提高测定精度，而且提高了工作效率和减轻劳动强度。FJA-4型氧化还原电位去极化法自动测定系统是由电极部分（铂电极、参比电极,辅助电极与温度传感器）、小型硬件部件、单片机和应用软件组成。可独立使用也可与PC机联用，可以在室内应用，也可以在野外应用，可以单次测量，也可以进行循环数据采集。 为测定Eh提供一种新仪器。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二、产品参数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1、测量范围：0到+-1999.9mV;最读数为0.1mV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2、ORP测量精度：小于10mV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3、输入阻抗：&gt;10的10次方欧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4、完成一次测量的最小时间：2分钟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5、电源是由8.4V锂电池供电，当液晶显示器上电量指示器显示电量不足时，可用随机附件充电器（有保护电路）充电．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bdr w:val="none" w:color="auto" w:sz="0" w:space="0"/>
          <w:shd w:val="clear" w:fill="FFFFFF"/>
        </w:rPr>
        <w:t>三、产品特点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1、测定项目有ORP、温度和pH测定，可以一个一个测定，可以三个参数同时测定(与PC机联用时)。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2、单片机与PC机兼容的(能在野外独立使用也可以与PC机联用)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3、通过USB口与PC机联用。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4、可以与PC机或手提电脑联用，全部过程在程序控制下自动完成测量和数据处理，此外它能自动绘制曲线和自动将结果存盘，也可以根据需要选择单次测量或进行循环数据采集。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5、测定方法与常规测定方法不同，采用正、负去极化法来测定。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6、有较好的重现精度。测定的结果是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  <w:lang w:val="en-US" w:eastAsia="zh-CN"/>
        </w:rPr>
        <w:t>最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终结果,而不是传统方法的阶段性结果.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7、缩短测量时间。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8、测量过程与数据处理全部自动进行。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9、参比电极电位由温度自动查表确定</w:t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10、仪器集成度更高，体积更小，功能更全。</w:t>
      </w:r>
    </w:p>
    <w:p>
      <w:pPr>
        <w:pStyle w:val="7"/>
        <w:keepNext w:val="0"/>
        <w:keepLines w:val="0"/>
        <w:pageBreakBefore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20" w:lineRule="exact"/>
        <w:ind w:right="0" w:rightChars="0"/>
        <w:jc w:val="left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1"/>
          <w:szCs w:val="21"/>
        </w:rPr>
      </w:pPr>
      <w:r>
        <w:rPr>
          <w:rStyle w:val="9"/>
          <w:rFonts w:hint="eastAsia" w:ascii="微软雅黑" w:hAnsi="微软雅黑" w:eastAsia="微软雅黑" w:cs="微软雅黑"/>
          <w:i w:val="0"/>
          <w:caps w:val="0"/>
          <w:color w:val="0B876F"/>
          <w:spacing w:val="0"/>
          <w:sz w:val="24"/>
          <w:szCs w:val="24"/>
          <w:shd w:val="clear" w:fill="FFFFFF"/>
        </w:rPr>
        <w:t>聚创环保为您提供全面的技术支持和完善的售后服务！详情咨询：0532-67705503！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/>
          <w:lang w:val="en-US" w:eastAsia="zh-CN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928" w:right="850" w:bottom="1701" w:left="850" w:header="651" w:footer="573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  <w:rPr>
        <w:rFonts w:hint="eastAsia" w:eastAsia="宋体"/>
        <w:b/>
        <w:bCs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posOffset>5902325</wp:posOffset>
              </wp:positionH>
              <wp:positionV relativeFrom="paragraph">
                <wp:posOffset>-62230</wp:posOffset>
              </wp:positionV>
              <wp:extent cx="674370" cy="278130"/>
              <wp:effectExtent l="0" t="0" r="0" b="0"/>
              <wp:wrapNone/>
              <wp:docPr id="10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4370" cy="2781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eastAsia="宋体"/>
                              <w:sz w:val="32"/>
                              <w:szCs w:val="3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val="en-US" w:eastAsia="zh-CN"/>
                            </w:rPr>
                            <w:t>/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32"/>
                              <w:szCs w:val="32"/>
                              <w:lang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464.75pt;margin-top:-4.9pt;height:21.9pt;width:53.1pt;mso-position-horizontal-relative:margin;z-index:251664384;mso-width-relative:page;mso-height-relative:page;" filled="f" stroked="f" coordsize="21600,21600" o:gfxdata="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E0+EKTZAAAACgEAAA8AAAAAAAAAAQAgAAAAIgAAAGRy&#10;cy9kb3ducmV2LnhtbFBLAQIUABQAAAAIAIdO4kBaRoFzywEAAGwDAAAOAAAAAAAAAAEAIAAAACgB&#10;AABkcnMvZTJvRG9jLnhtbFBLBQYAAAAABgAGAFkBAABl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5"/>
                      <w:rPr>
                        <w:rFonts w:hint="eastAsia" w:eastAsia="宋体"/>
                        <w:sz w:val="32"/>
                        <w:szCs w:val="32"/>
                        <w:lang w:eastAsia="zh-CN"/>
                      </w:rPr>
                    </w:pP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- 1 -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val="en-US" w:eastAsia="zh-CN"/>
                      </w:rPr>
                      <w:t>/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32"/>
                        <w:szCs w:val="32"/>
                        <w:lang w:eastAsia="zh-CN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宋体"/>
        <w:b/>
        <w:bCs/>
        <w:lang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-542925</wp:posOffset>
          </wp:positionH>
          <wp:positionV relativeFrom="paragraph">
            <wp:posOffset>-560705</wp:posOffset>
          </wp:positionV>
          <wp:extent cx="7575550" cy="1032510"/>
          <wp:effectExtent l="0" t="0" r="6350" b="15240"/>
          <wp:wrapNone/>
          <wp:docPr id="1" name="图片 1" descr="未标题-1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未标题-1_0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75550" cy="1032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left" w:pos="8190"/>
        <w:tab w:val="right" w:pos="8620"/>
        <w:tab w:val="clear" w:pos="8306"/>
      </w:tabs>
      <w:ind w:firstLine="211" w:firstLineChars="100"/>
      <w:jc w:val="center"/>
      <w:rPr>
        <w:rFonts w:hint="eastAsia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-523875</wp:posOffset>
          </wp:positionH>
          <wp:positionV relativeFrom="paragraph">
            <wp:posOffset>-389890</wp:posOffset>
          </wp:positionV>
          <wp:extent cx="7531735" cy="1165860"/>
          <wp:effectExtent l="0" t="0" r="12065" b="15240"/>
          <wp:wrapNone/>
          <wp:docPr id="2" name="图片 2" descr="C:\Users\qdjc\Desktop\彩页2_02.jpg彩页2_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:\Users\qdjc\Desktop\彩页2_02.jpg彩页2_02"/>
                  <pic:cNvPicPr>
                    <a:picLocks noChangeAspect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31735" cy="11658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6"/>
      <w:tabs>
        <w:tab w:val="left" w:pos="8190"/>
        <w:tab w:val="right" w:pos="8620"/>
        <w:tab w:val="clear" w:pos="8306"/>
      </w:tabs>
      <w:jc w:val="left"/>
      <w:rPr>
        <w:rFonts w:ascii="黑体" w:hAnsi="黑体" w:eastAsia="黑体" w:cs="黑体"/>
        <w:b/>
        <w:bCs/>
        <w:sz w:val="21"/>
        <w:szCs w:val="21"/>
      </w:rPr>
    </w:pP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</w:t>
    </w:r>
    <w:r>
      <w:rPr>
        <w:rFonts w:hint="eastAsia" w:ascii="黑体" w:hAnsi="黑体" w:eastAsia="黑体" w:cs="黑体"/>
        <w:b/>
        <w:bCs/>
        <w:sz w:val="21"/>
        <w:szCs w:val="21"/>
        <w:lang w:val="en-US" w:eastAsia="zh-CN"/>
      </w:rPr>
      <w:t xml:space="preserve">         </w:t>
    </w:r>
    <w:r>
      <w:rPr>
        <w:rFonts w:hint="eastAsia" w:ascii="黑体" w:hAnsi="黑体" w:eastAsia="黑体" w:cs="黑体"/>
        <w:b/>
        <w:bCs/>
        <w:sz w:val="21"/>
        <w:szCs w:val="21"/>
      </w:rPr>
      <w:t xml:space="preserve">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574D20A"/>
    <w:multiLevelType w:val="singleLevel"/>
    <w:tmpl w:val="C574D20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16EB1"/>
    <w:rsid w:val="00212766"/>
    <w:rsid w:val="11BA6177"/>
    <w:rsid w:val="14B5501D"/>
    <w:rsid w:val="1E8E1D5C"/>
    <w:rsid w:val="204047D9"/>
    <w:rsid w:val="22C56A06"/>
    <w:rsid w:val="22CE3408"/>
    <w:rsid w:val="251F6D09"/>
    <w:rsid w:val="25AA76C3"/>
    <w:rsid w:val="2996185D"/>
    <w:rsid w:val="2B5434B0"/>
    <w:rsid w:val="2D274C00"/>
    <w:rsid w:val="342226E9"/>
    <w:rsid w:val="37716D1B"/>
    <w:rsid w:val="38C14B71"/>
    <w:rsid w:val="3E295531"/>
    <w:rsid w:val="40C3615C"/>
    <w:rsid w:val="417620C0"/>
    <w:rsid w:val="45475EEF"/>
    <w:rsid w:val="46716EB1"/>
    <w:rsid w:val="4723416C"/>
    <w:rsid w:val="4BC2275E"/>
    <w:rsid w:val="4E2E4DFB"/>
    <w:rsid w:val="4F91277F"/>
    <w:rsid w:val="502F19F8"/>
    <w:rsid w:val="55744786"/>
    <w:rsid w:val="57FF6F4B"/>
    <w:rsid w:val="583B005C"/>
    <w:rsid w:val="58BD243F"/>
    <w:rsid w:val="5AAC36F2"/>
    <w:rsid w:val="6142172A"/>
    <w:rsid w:val="6255577B"/>
    <w:rsid w:val="655F3C99"/>
    <w:rsid w:val="695E144A"/>
    <w:rsid w:val="6A6A56A5"/>
    <w:rsid w:val="6DED57D9"/>
    <w:rsid w:val="6E937D8A"/>
    <w:rsid w:val="733D1C5A"/>
    <w:rsid w:val="75FF20AE"/>
    <w:rsid w:val="766C3FDC"/>
    <w:rsid w:val="7A262D8B"/>
    <w:rsid w:val="7DD25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ind w:firstLine="0" w:firstLineChars="0"/>
      <w:jc w:val="center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ind w:firstLine="0" w:firstLineChars="0"/>
      <w:outlineLvl w:val="2"/>
    </w:pPr>
    <w:rPr>
      <w:b/>
      <w:sz w:val="32"/>
    </w:rPr>
  </w:style>
  <w:style w:type="character" w:default="1" w:styleId="8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14</TotalTime>
  <ScaleCrop>false</ScaleCrop>
  <LinksUpToDate>false</LinksUpToDate>
  <CharactersWithSpaces>0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2018-01-31T02:23:00Z</dcterms:created>
  <dc:creator>聚创环保</dc:creator>
  <cp:lastModifiedBy>Administrator</cp:lastModifiedBy>
  <cp:lastPrinted>2019-11-04T03:08:00Z</cp:lastPrinted>
  <dcterms:modified xsi:type="dcterms:W3CDTF">2020-04-11T05:53:19Z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