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0F0F0"/>
        <w:spacing w:before="0" w:beforeAutospacing="0" w:after="0" w:afterAutospacing="0" w:line="84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B867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B8671"/>
          <w:spacing w:val="0"/>
          <w:sz w:val="30"/>
          <w:szCs w:val="30"/>
          <w:shd w:val="clear" w:fill="F0F0F0"/>
        </w:rPr>
        <w:t>JC-BXR便携式肉类水分测定仪</w:t>
      </w:r>
    </w:p>
    <w:p>
      <w:pP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JC-BXR便携式注水肉检测仪测量注入肉水分时,无需把肉类品捣成糊泥状,把电极检测针直接插入保持原组织结构的整匹肉类品进行检测,以10次随机采样的算术平均值或者单次采集为测量结果示值，提供准确性与重复性,方便、迅速、准确地检测出其中含水量。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1、测量范围：65～85%；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2、采样时间：一次采样时间≤1s；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3、★测量误差：在70～78%范围内≤1.0%；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4、重复性误差：在70～78%范围内≤0.5%；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5、★样品列表：猪肉≤77%、牛肉≤77%、羊肉≤78%、鸡肉≤77%，内置检测品种的判断标准；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6、采样次数：每10次采样输出一次测量结果或单次采样直接测量；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7、★3.5寸全彩色触摸显示屏，支持全触摸操作，界面为全中文显示，操作简便，支持无操作时熄屏；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8、★检测界面：国家检测标准号、检测样品、检测次数、结果判定；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9、设备传感器采用针状电极，不会对样品的组织结构、外观及物理、生物化学特性产生影响，测量过程对样品无损坏；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10、记录功能：可关闭或开启历史记录功能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11、★数据储存：仪器可以储存不少于5000组数据，每组数据自动编码，检测样品编号、检测项目、样品名称、检测限值、检测结果、结果判断、检测日期及检测顺序；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12、系统设置：恢复原厂设置功能、日期时间可调等功能；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13、打印功能：可通过蓝牙连接打印机；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14、数据传输：可将保存的历史数据传输至电脑；</w:t>
      </w:r>
    </w:p>
    <w:p>
      <w:p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15、电源：交直流电两用（带可充锂电3000mAh）；</w:t>
      </w:r>
    </w:p>
    <w:p>
      <w:pPr>
        <w:jc w:val="left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p>
      <w:pPr>
        <w:jc w:val="left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6464935" cy="4309745"/>
            <wp:effectExtent l="0" t="0" r="12065" b="14605"/>
            <wp:docPr id="3" name="图片 3" descr="4ee1dcb0d8653f4e27af78ef0c6d3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e1dcb0d8653f4e27af78ef0c6d30b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4935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zY3MGYwNzU3MmExZGNiODEwYzhkZmU4ZmU1ZTgifQ=="/>
  </w:docVars>
  <w:rsids>
    <w:rsidRoot w:val="46716EB1"/>
    <w:rsid w:val="01CA02C0"/>
    <w:rsid w:val="07266303"/>
    <w:rsid w:val="07477669"/>
    <w:rsid w:val="08291639"/>
    <w:rsid w:val="08B61237"/>
    <w:rsid w:val="09C47094"/>
    <w:rsid w:val="0DDB471A"/>
    <w:rsid w:val="10442158"/>
    <w:rsid w:val="11BA6177"/>
    <w:rsid w:val="126642E7"/>
    <w:rsid w:val="143D7BD8"/>
    <w:rsid w:val="14B5501D"/>
    <w:rsid w:val="156A5725"/>
    <w:rsid w:val="1BEB0573"/>
    <w:rsid w:val="1E8E1D5C"/>
    <w:rsid w:val="204047D9"/>
    <w:rsid w:val="204D0FF4"/>
    <w:rsid w:val="251F6D09"/>
    <w:rsid w:val="2572327B"/>
    <w:rsid w:val="26E54B79"/>
    <w:rsid w:val="342226E9"/>
    <w:rsid w:val="35437F95"/>
    <w:rsid w:val="3637000F"/>
    <w:rsid w:val="37716D1B"/>
    <w:rsid w:val="386A449B"/>
    <w:rsid w:val="38C14B71"/>
    <w:rsid w:val="40C3615C"/>
    <w:rsid w:val="417620C0"/>
    <w:rsid w:val="44397F27"/>
    <w:rsid w:val="45475EEF"/>
    <w:rsid w:val="46716EB1"/>
    <w:rsid w:val="47A75902"/>
    <w:rsid w:val="4A446035"/>
    <w:rsid w:val="4B031DA3"/>
    <w:rsid w:val="4BC2275E"/>
    <w:rsid w:val="4D224BC2"/>
    <w:rsid w:val="4E2E4DFB"/>
    <w:rsid w:val="4F91277F"/>
    <w:rsid w:val="502F19F8"/>
    <w:rsid w:val="525452E0"/>
    <w:rsid w:val="54513354"/>
    <w:rsid w:val="54EE173A"/>
    <w:rsid w:val="55744786"/>
    <w:rsid w:val="58BD243F"/>
    <w:rsid w:val="6255577B"/>
    <w:rsid w:val="665A5FB3"/>
    <w:rsid w:val="695E144A"/>
    <w:rsid w:val="6A6A56A5"/>
    <w:rsid w:val="6DED57D9"/>
    <w:rsid w:val="6E937D8A"/>
    <w:rsid w:val="71AD1294"/>
    <w:rsid w:val="733D1C5A"/>
    <w:rsid w:val="766C3FDC"/>
    <w:rsid w:val="7925447A"/>
    <w:rsid w:val="7AA31602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411</Characters>
  <Lines>0</Lines>
  <Paragraphs>0</Paragraphs>
  <TotalTime>54</TotalTime>
  <ScaleCrop>false</ScaleCrop>
  <LinksUpToDate>false</LinksUpToDate>
  <CharactersWithSpaces>411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2020-06-23T02:15:00Z</cp:lastPrinted>
  <dcterms:modified xsi:type="dcterms:W3CDTF">2023-12-04T02:38:20Z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24ADA001797640328364F59AE0BBC9C9</vt:lpwstr>
  </property>
</Properties>
</file>