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default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val="en-US" w:eastAsia="zh-CN"/>
        </w:rPr>
        <w:t>近红外豆粉分析仪JC-DF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6477000" cy="4177665"/>
            <wp:effectExtent l="0" t="0" r="0" b="1333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7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left"/>
        <w:textAlignment w:val="auto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近红外豆粉分析仪适用于高效、快速、无损、定量分析生豆粉的水分、蛋白质、脂肪指标，为生豆粉品质鉴定提供快速检测方法。仪器可应用于实验室、车间、野外现场等不同场合。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二、产品</w:t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  <w:t>特点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高效快速：只需1-3分钟，同时测定样品的多种指标，极大缩短检测周期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科学精准：仪器采用专利进样技术，全自动采集多个子样本用于分析，结合先进的优选算法，提高了仪器检测结果的精度和稳定性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智能分析：配备专用软件，具有自检、模型校正、波长校正、测试、报告自动生成等功能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操作方便：采用8寸电容触摸屏，智能操作系统，经简单培训即可掌握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兼容式供电设计：满足不同场合应用需求，可全天候户外工作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支持互联网应用：提供USB typeA、USB typeB、RJ45网络接口，可接入互联网，方便仪器日常维护及模型升级、数据库更新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  <w:t>三、</w:t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产品</w:t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  <w:t>参数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1、</w:t>
      </w: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光谱范围：680-1050nm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2、</w:t>
      </w: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分辨率：优于7nm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3、</w:t>
      </w: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样品池光程可调节：29mm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4、</w:t>
      </w: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检测器：硅二极管阵列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5、</w:t>
      </w: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测量方式：透射，单次测量可检测多达25个子样本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6、</w:t>
      </w: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仪器尺寸：360mm×250mm×300mm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5926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T4Q&#10;pNkAAAAKAQAADwAAAAAAAAABACAAAAAiAAAAZHJzL2Rvd25yZXYueG1sUEsBAhQAFAAAAAgAh07i&#10;QJT/bX3oAQAAugMAAA4AAAAAAAAAAQAgAAAAKA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662B2C"/>
    <w:multiLevelType w:val="singleLevel"/>
    <w:tmpl w:val="24662B2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62D887E"/>
    <w:multiLevelType w:val="singleLevel"/>
    <w:tmpl w:val="662D88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OGU4YWFhNjQwOGEyZmE3OWJjNTg3NWRmZmE4ODMifQ=="/>
  </w:docVars>
  <w:rsids>
    <w:rsidRoot w:val="46716EB1"/>
    <w:rsid w:val="00212766"/>
    <w:rsid w:val="11BA6177"/>
    <w:rsid w:val="14B5501D"/>
    <w:rsid w:val="1E8E1D5C"/>
    <w:rsid w:val="204047D9"/>
    <w:rsid w:val="22C56A06"/>
    <w:rsid w:val="251F6D09"/>
    <w:rsid w:val="25AA76C3"/>
    <w:rsid w:val="298D34CE"/>
    <w:rsid w:val="2996185D"/>
    <w:rsid w:val="2B5434B0"/>
    <w:rsid w:val="342226E9"/>
    <w:rsid w:val="35100FFD"/>
    <w:rsid w:val="3553161B"/>
    <w:rsid w:val="37716D1B"/>
    <w:rsid w:val="38C14B71"/>
    <w:rsid w:val="3D5D0635"/>
    <w:rsid w:val="40C3615C"/>
    <w:rsid w:val="417620C0"/>
    <w:rsid w:val="45475EEF"/>
    <w:rsid w:val="46716EB1"/>
    <w:rsid w:val="4723416C"/>
    <w:rsid w:val="486E6C46"/>
    <w:rsid w:val="4BC2275E"/>
    <w:rsid w:val="4E2E4DFB"/>
    <w:rsid w:val="4F91277F"/>
    <w:rsid w:val="502F19F8"/>
    <w:rsid w:val="55744786"/>
    <w:rsid w:val="57FF6F4B"/>
    <w:rsid w:val="583B005C"/>
    <w:rsid w:val="58BD243F"/>
    <w:rsid w:val="59010E6B"/>
    <w:rsid w:val="5AAC36F2"/>
    <w:rsid w:val="5D5B0483"/>
    <w:rsid w:val="5F1631AC"/>
    <w:rsid w:val="6142172A"/>
    <w:rsid w:val="6255577B"/>
    <w:rsid w:val="637F122A"/>
    <w:rsid w:val="640F1290"/>
    <w:rsid w:val="655F3C99"/>
    <w:rsid w:val="695E144A"/>
    <w:rsid w:val="6A6A56A5"/>
    <w:rsid w:val="6DED57D9"/>
    <w:rsid w:val="6E937D8A"/>
    <w:rsid w:val="733D1C5A"/>
    <w:rsid w:val="766C3FDC"/>
    <w:rsid w:val="77AD73A5"/>
    <w:rsid w:val="7A262D8B"/>
    <w:rsid w:val="7A3A0597"/>
    <w:rsid w:val="7BCB1935"/>
    <w:rsid w:val="7DD25922"/>
    <w:rsid w:val="7E1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972</Words>
  <Characters>1475</Characters>
  <Lines>0</Lines>
  <Paragraphs>0</Paragraphs>
  <TotalTime>1</TotalTime>
  <ScaleCrop>false</ScaleCrop>
  <LinksUpToDate>false</LinksUpToDate>
  <CharactersWithSpaces>1482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A-侯-聚创环保集团18663995014</cp:lastModifiedBy>
  <cp:lastPrinted>2019-11-04T03:08:00Z</cp:lastPrinted>
  <dcterms:modified xsi:type="dcterms:W3CDTF">2024-03-15T01:51:16Z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A842A182A765441985D0B1F35C32FA0F_13</vt:lpwstr>
  </property>
</Properties>
</file>